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13" w:rsidRPr="00857C13" w:rsidRDefault="00857C13">
      <w:pPr>
        <w:spacing w:before="480" w:after="1" w:line="220" w:lineRule="atLeast"/>
      </w:pPr>
      <w:r w:rsidRPr="00857C13">
        <w:rPr>
          <w:rFonts w:ascii="Calibri" w:hAnsi="Calibri" w:cs="Calibri"/>
          <w:b/>
          <w:sz w:val="38"/>
        </w:rPr>
        <w:t>Как заполнить декларацию 3-НДФЛ при продаже недвижимости (квартиры)?</w:t>
      </w:r>
    </w:p>
    <w:p w:rsidR="00857C13" w:rsidRPr="00857C13" w:rsidRDefault="00857C13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857C13" w:rsidRPr="00857C13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857C13" w:rsidRPr="00857C13" w:rsidRDefault="00857C13">
            <w:pPr>
              <w:spacing w:after="1" w:line="220" w:lineRule="atLeast"/>
              <w:jc w:val="both"/>
            </w:pPr>
            <w:r w:rsidRPr="00857C13">
              <w:rPr>
                <w:rFonts w:ascii="Calibri" w:hAnsi="Calibri" w:cs="Calibri"/>
              </w:rPr>
              <w:t xml:space="preserve">Для декларирования дохода от продажи недвижимости (квартиры) гражданину - налоговому резиденту РФ необходимо заполнить титульный лист, разд. 1 и 2, Приложения 1 и 6 </w:t>
            </w:r>
            <w:hyperlink r:id="rId7" w:history="1">
              <w:r w:rsidRPr="005D4534">
                <w:rPr>
                  <w:rStyle w:val="a7"/>
                  <w:rFonts w:ascii="Calibri" w:hAnsi="Calibri" w:cs="Calibri"/>
                </w:rPr>
                <w:t>налоговой декларации 3-НДФЛ</w:t>
              </w:r>
            </w:hyperlink>
            <w:r w:rsidRPr="00857C13">
              <w:rPr>
                <w:rFonts w:ascii="Calibri" w:hAnsi="Calibri" w:cs="Calibri"/>
              </w:rPr>
              <w:t>, а также Расчет к Приложению 1.</w:t>
            </w:r>
          </w:p>
        </w:tc>
      </w:tr>
    </w:tbl>
    <w:p w:rsidR="00857C13" w:rsidRPr="00857C13" w:rsidRDefault="00857C13">
      <w:pPr>
        <w:spacing w:before="400" w:after="1" w:line="220" w:lineRule="atLeast"/>
        <w:jc w:val="both"/>
      </w:pPr>
    </w:p>
    <w:p w:rsidR="00857C13" w:rsidRPr="00857C13" w:rsidRDefault="00857C13">
      <w:pPr>
        <w:spacing w:after="1" w:line="220" w:lineRule="atLeast"/>
        <w:outlineLvl w:val="0"/>
      </w:pPr>
      <w:r w:rsidRPr="00857C13">
        <w:rPr>
          <w:rFonts w:ascii="Calibri" w:hAnsi="Calibri" w:cs="Calibri"/>
          <w:b/>
          <w:sz w:val="32"/>
        </w:rPr>
        <w:t>1. Случаи представления налоговой декларации при продаже недвижимости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 xml:space="preserve">Если вы получили доход от продажи недвижимости, принадлежавшей вам менее минимального срока владения, вы обязаны подать в налоговый орган декларацию 3-НДФЛ. Срок ее представления - не позднее 30 апреля года, следующего за истекшим годом (ст. 216, п. 17.1 ст. 217, 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2 п. 1, п. 3 ст. 228, п. 1 ст. 229 НК РФ).</w:t>
      </w:r>
    </w:p>
    <w:p w:rsidR="00857C13" w:rsidRPr="00857C13" w:rsidRDefault="00857C13">
      <w:pPr>
        <w:spacing w:after="1" w:line="220" w:lineRule="atLeast"/>
        <w:jc w:val="both"/>
      </w:pPr>
    </w:p>
    <w:p w:rsidR="00857C13" w:rsidRPr="00857C13" w:rsidRDefault="00857C13">
      <w:pPr>
        <w:spacing w:after="1" w:line="220" w:lineRule="atLeast"/>
        <w:ind w:left="540"/>
        <w:jc w:val="both"/>
      </w:pPr>
      <w:r w:rsidRPr="00857C13">
        <w:rPr>
          <w:rFonts w:ascii="Calibri" w:hAnsi="Calibri" w:cs="Calibri"/>
          <w:b/>
        </w:rPr>
        <w:t>Обратите внимание!</w:t>
      </w:r>
      <w:r w:rsidRPr="00857C13">
        <w:rPr>
          <w:rFonts w:ascii="Calibri" w:hAnsi="Calibri" w:cs="Calibri"/>
        </w:rPr>
        <w:t xml:space="preserve"> В большинстве налоговых органов прием и обслуживание в операционных залах ведутся без предварительной записи. При этом рекомендуется бесконтактное взаимодействие с налоговыми органами, в том числе посредством </w:t>
      </w:r>
      <w:proofErr w:type="spellStart"/>
      <w:r w:rsidRPr="00857C13">
        <w:rPr>
          <w:rFonts w:ascii="Calibri" w:hAnsi="Calibri" w:cs="Calibri"/>
        </w:rPr>
        <w:t>онлайн-сервисов</w:t>
      </w:r>
      <w:proofErr w:type="spellEnd"/>
      <w:r w:rsidRPr="00857C13">
        <w:rPr>
          <w:rFonts w:ascii="Calibri" w:hAnsi="Calibri" w:cs="Calibri"/>
        </w:rPr>
        <w:t xml:space="preserve"> (п. 1 Указа Президента РФ от 11.05.2020 N 316; Письмо ФНС России от 30.06.2020 N БС-4-19/10549@; Информация ФНС России от 03.07.2020).</w:t>
      </w:r>
    </w:p>
    <w:p w:rsidR="00857C13" w:rsidRPr="00857C13" w:rsidRDefault="00857C13">
      <w:pPr>
        <w:spacing w:after="1" w:line="220" w:lineRule="atLeast"/>
        <w:jc w:val="both"/>
      </w:pPr>
    </w:p>
    <w:p w:rsidR="00857C13" w:rsidRPr="00857C13" w:rsidRDefault="00857C13">
      <w:pPr>
        <w:spacing w:after="1" w:line="220" w:lineRule="atLeast"/>
        <w:jc w:val="both"/>
      </w:pPr>
      <w:r w:rsidRPr="00857C13">
        <w:rPr>
          <w:rFonts w:ascii="Calibri" w:hAnsi="Calibri" w:cs="Calibri"/>
        </w:rPr>
        <w:t>В случае если вы не представите в срок налоговую декларацию, камеральная налоговая проверка будет проводиться на основе имеющихся у налоговых органов документов (информации) о вас и ваших доходах, при этом налоговый орган вправе требовать от вас представить в течение пяти дней необходимые пояснения (п. 1.2 ст. 88 НК РФ).</w:t>
      </w:r>
    </w:p>
    <w:p w:rsidR="00857C13" w:rsidRPr="00857C13" w:rsidRDefault="00857C13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857C13" w:rsidRPr="00857C13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7C13" w:rsidRPr="00857C13" w:rsidRDefault="00857C13">
            <w:pPr>
              <w:spacing w:after="1" w:line="220" w:lineRule="atLeast"/>
              <w:jc w:val="both"/>
            </w:pPr>
            <w:bookmarkStart w:id="0" w:name="P13"/>
            <w:bookmarkEnd w:id="0"/>
            <w:r w:rsidRPr="00857C13">
              <w:rPr>
                <w:rFonts w:ascii="Calibri" w:hAnsi="Calibri" w:cs="Calibri"/>
                <w:b/>
                <w:u w:val="single"/>
              </w:rPr>
              <w:t>Справка.</w:t>
            </w:r>
            <w:r w:rsidRPr="00857C13">
              <w:rPr>
                <w:rFonts w:ascii="Calibri" w:hAnsi="Calibri" w:cs="Calibri"/>
                <w:u w:val="single"/>
              </w:rPr>
              <w:t xml:space="preserve"> Минимальный срок владения объектом недвижимости</w:t>
            </w:r>
          </w:p>
          <w:p w:rsidR="00857C13" w:rsidRPr="00857C13" w:rsidRDefault="00857C13">
            <w:pPr>
              <w:spacing w:before="220" w:after="1" w:line="220" w:lineRule="atLeast"/>
              <w:jc w:val="both"/>
            </w:pPr>
            <w:r w:rsidRPr="00857C13">
              <w:rPr>
                <w:rFonts w:ascii="Calibri" w:hAnsi="Calibri" w:cs="Calibri"/>
              </w:rPr>
              <w:t>Минимальный срок владения объектом недвижимости, приобретенным начиная с 01.01.2016, составляет три года, если соблюдается одно из приведенных ниже условий, при этом второе применяется с 01.01.2020 (п. 3 ст. 217.1 НК РФ; п. 3 ст. 1, ч. 2 ст. 4 Закона от 26.07.2019 N 210-ФЗ; ч. 2 ст. 4 Закона от 29.11.2014 N 382-ФЗ):</w:t>
            </w:r>
          </w:p>
          <w:p w:rsidR="00857C13" w:rsidRPr="00857C13" w:rsidRDefault="00857C13">
            <w:pPr>
              <w:numPr>
                <w:ilvl w:val="0"/>
                <w:numId w:val="1"/>
              </w:numPr>
              <w:spacing w:before="220" w:after="1" w:line="220" w:lineRule="atLeast"/>
              <w:jc w:val="both"/>
            </w:pPr>
            <w:r w:rsidRPr="00857C13">
              <w:rPr>
                <w:rFonts w:ascii="Calibri" w:hAnsi="Calibri" w:cs="Calibri"/>
              </w:rPr>
              <w:t>право собственности на это имущество было получено в порядке наследования или по договору дарения от члена семьи или близкого родственника; в результате приватизации; в результате передачи по договору пожизненного содержания с иждивением;</w:t>
            </w:r>
          </w:p>
          <w:p w:rsidR="00857C13" w:rsidRPr="00857C13" w:rsidRDefault="00857C13">
            <w:pPr>
              <w:numPr>
                <w:ilvl w:val="0"/>
                <w:numId w:val="1"/>
              </w:numPr>
              <w:spacing w:before="220" w:after="1" w:line="220" w:lineRule="atLeast"/>
              <w:jc w:val="both"/>
            </w:pPr>
            <w:r w:rsidRPr="00857C13">
              <w:rPr>
                <w:rFonts w:ascii="Calibri" w:hAnsi="Calibri" w:cs="Calibri"/>
              </w:rPr>
              <w:t>на дату государственной регистрации перехода к покупателю права собственности на жилое помещение или долю в праве собственности на жилое помещение у налогоплательщика нет в собственности (включая совместную собственность супругов) иного жилого помещения (доли в праве собственности на жилое помещение). При этом не учитывается жилье, которое налогоплательщик и (или) его супруг приобрели в течение 90 календарных дней до даты государственной регистрации перехода к покупателю права собственности на проданное жилое помещение от налогоплательщика.</w:t>
            </w:r>
          </w:p>
          <w:p w:rsidR="00857C13" w:rsidRPr="00857C13" w:rsidRDefault="00857C13">
            <w:pPr>
              <w:spacing w:before="220" w:after="1" w:line="220" w:lineRule="atLeast"/>
              <w:jc w:val="both"/>
            </w:pPr>
            <w:r w:rsidRPr="00857C13">
              <w:rPr>
                <w:rFonts w:ascii="Calibri" w:hAnsi="Calibri" w:cs="Calibri"/>
              </w:rPr>
              <w:t xml:space="preserve">При соблюдении указанных положений трехлетний срок распространяется и на земельный участок, на котором расположено жилое помещение, и расположенные на указанном земельном </w:t>
            </w:r>
            <w:r w:rsidRPr="00857C13">
              <w:rPr>
                <w:rFonts w:ascii="Calibri" w:hAnsi="Calibri" w:cs="Calibri"/>
              </w:rPr>
              <w:lastRenderedPageBreak/>
              <w:t>участке хозяйственные строения и (или) сооружения.</w:t>
            </w:r>
          </w:p>
          <w:p w:rsidR="00857C13" w:rsidRPr="00857C13" w:rsidRDefault="00857C13">
            <w:pPr>
              <w:spacing w:before="220" w:after="1" w:line="220" w:lineRule="atLeast"/>
              <w:jc w:val="both"/>
            </w:pPr>
            <w:r w:rsidRPr="00857C13">
              <w:rPr>
                <w:rFonts w:ascii="Calibri" w:hAnsi="Calibri" w:cs="Calibri"/>
              </w:rPr>
              <w:t xml:space="preserve">В остальных случаях для указанных объектов недвижимости минимальный срок владения составляет пять лет, если иное не установлено законом субъекта РФ (п. 4, </w:t>
            </w:r>
            <w:proofErr w:type="spellStart"/>
            <w:r w:rsidRPr="00857C13">
              <w:rPr>
                <w:rFonts w:ascii="Calibri" w:hAnsi="Calibri" w:cs="Calibri"/>
              </w:rPr>
              <w:t>пп</w:t>
            </w:r>
            <w:proofErr w:type="spellEnd"/>
            <w:r w:rsidRPr="00857C13">
              <w:rPr>
                <w:rFonts w:ascii="Calibri" w:hAnsi="Calibri" w:cs="Calibri"/>
              </w:rPr>
              <w:t>. 1 п. 6 ст. 217.1 НК РФ).</w:t>
            </w:r>
          </w:p>
        </w:tc>
      </w:tr>
    </w:tbl>
    <w:p w:rsidR="00857C13" w:rsidRPr="00857C13" w:rsidRDefault="00857C13">
      <w:pPr>
        <w:spacing w:after="1" w:line="220" w:lineRule="atLeast"/>
        <w:jc w:val="both"/>
      </w:pPr>
    </w:p>
    <w:p w:rsidR="00857C13" w:rsidRPr="00857C13" w:rsidRDefault="00857C13">
      <w:pPr>
        <w:spacing w:after="1" w:line="220" w:lineRule="atLeast"/>
        <w:jc w:val="both"/>
      </w:pPr>
      <w:r w:rsidRPr="00857C13">
        <w:rPr>
          <w:rFonts w:ascii="Calibri" w:hAnsi="Calibri" w:cs="Calibri"/>
        </w:rPr>
        <w:t>Так, при продаже квартиры, приобретенной начиная с 01.01.2016 по договору купли-продажи и находящейся в собственности более трех, но менее пяти лет, при несоблюдении условия об отсутствии в собственности иного жилого помещения (доли в праве собственности на жилое помещение) требуется представление декларации 3-НДФЛ (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 xml:space="preserve">. 4 п. 3, 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1 п. 6 ст. 217.1 НК РФ; ч. 2 ст. 4 Закона от 29.11.2014 N 382-ФЗ).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 xml:space="preserve">Если вы являетесь налоговым резидентом РФ, то в декларации вы вправе заявить имущественный налоговый вычет в размере полученного дохода от продажи недвижимости, но не более 1 000 </w:t>
      </w:r>
      <w:proofErr w:type="spellStart"/>
      <w:r w:rsidRPr="00857C13">
        <w:rPr>
          <w:rFonts w:ascii="Calibri" w:hAnsi="Calibri" w:cs="Calibri"/>
        </w:rPr>
        <w:t>000</w:t>
      </w:r>
      <w:proofErr w:type="spellEnd"/>
      <w:r w:rsidRPr="00857C13">
        <w:rPr>
          <w:rFonts w:ascii="Calibri" w:hAnsi="Calibri" w:cs="Calibri"/>
        </w:rPr>
        <w:t xml:space="preserve"> руб. либо уменьшить доходы на сумму фактически произведенных и документально подтвержденных расходов, связанных с приобретением недвижимости. Если недвижимость использовалась в предпринимательской деятельности, имущественный вычет не предоставляется (п. 6 ст. 210, 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 xml:space="preserve">. 1 п. 1, 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1, 2, 4 п. 2 ст. 220 НК РФ).</w:t>
      </w:r>
    </w:p>
    <w:p w:rsidR="00857C13" w:rsidRPr="00857C13" w:rsidRDefault="00857C13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857C13" w:rsidRPr="00857C13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7C13" w:rsidRPr="00857C13" w:rsidRDefault="00857C13">
            <w:pPr>
              <w:spacing w:after="1" w:line="220" w:lineRule="atLeast"/>
              <w:jc w:val="both"/>
            </w:pPr>
            <w:bookmarkStart w:id="1" w:name="P23"/>
            <w:bookmarkEnd w:id="1"/>
            <w:r w:rsidRPr="00857C13">
              <w:rPr>
                <w:rFonts w:ascii="Calibri" w:hAnsi="Calibri" w:cs="Calibri"/>
                <w:b/>
                <w:u w:val="single"/>
              </w:rPr>
              <w:t>Справка.</w:t>
            </w:r>
            <w:r w:rsidRPr="00857C13">
              <w:rPr>
                <w:rFonts w:ascii="Calibri" w:hAnsi="Calibri" w:cs="Calibri"/>
                <w:u w:val="single"/>
              </w:rPr>
              <w:t xml:space="preserve"> Налоговые резиденты</w:t>
            </w:r>
          </w:p>
          <w:p w:rsidR="00857C13" w:rsidRPr="00857C13" w:rsidRDefault="00857C13">
            <w:pPr>
              <w:spacing w:before="220" w:after="1" w:line="220" w:lineRule="atLeast"/>
              <w:jc w:val="both"/>
            </w:pPr>
            <w:r w:rsidRPr="00857C13">
              <w:rPr>
                <w:rFonts w:ascii="Calibri" w:hAnsi="Calibri" w:cs="Calibri"/>
              </w:rPr>
              <w:t xml:space="preserve">По общему правилу налоговыми резидентами признаются </w:t>
            </w:r>
            <w:proofErr w:type="spellStart"/>
            <w:r w:rsidRPr="00857C13">
              <w:rPr>
                <w:rFonts w:ascii="Calibri" w:hAnsi="Calibri" w:cs="Calibri"/>
              </w:rPr>
              <w:t>физлица</w:t>
            </w:r>
            <w:proofErr w:type="spellEnd"/>
            <w:r w:rsidRPr="00857C13">
              <w:rPr>
                <w:rFonts w:ascii="Calibri" w:hAnsi="Calibri" w:cs="Calibri"/>
              </w:rPr>
              <w:t>, фактически находящиеся в РФ не менее 183 календарных дней в течение 12 следующих подряд месяцев (п. 2 ст. 207 НК РФ).</w:t>
            </w:r>
          </w:p>
          <w:p w:rsidR="00857C13" w:rsidRPr="00857C13" w:rsidRDefault="00857C13">
            <w:pPr>
              <w:spacing w:before="220" w:after="1" w:line="220" w:lineRule="atLeast"/>
              <w:jc w:val="both"/>
            </w:pPr>
            <w:r w:rsidRPr="00857C13">
              <w:rPr>
                <w:rFonts w:ascii="Calibri" w:hAnsi="Calibri" w:cs="Calibri"/>
              </w:rPr>
              <w:t xml:space="preserve">В налоговом периоде 2020 г. налоговым резидентом признается также </w:t>
            </w:r>
            <w:proofErr w:type="spellStart"/>
            <w:r w:rsidRPr="00857C13">
              <w:rPr>
                <w:rFonts w:ascii="Calibri" w:hAnsi="Calibri" w:cs="Calibri"/>
              </w:rPr>
              <w:t>физлицо</w:t>
            </w:r>
            <w:proofErr w:type="spellEnd"/>
            <w:r w:rsidRPr="00857C13">
              <w:rPr>
                <w:rFonts w:ascii="Calibri" w:hAnsi="Calibri" w:cs="Calibri"/>
              </w:rPr>
              <w:t>, фактически находившееся в РФ от 90 до 182 календарных дней включительно в течение периода с 01.01.2020 по 31.12.2020, в случае представления им не позднее 30.04.2021 соответствующего заявления в налоговый орган (п. 2.2 ст. 207 НК РФ; ч. 3 ст. 2 Закона от 31.07.2020 N 265-ФЗ; Письмо ФНС России от 28.09.2020 N ВД-4-17/15732).</w:t>
            </w:r>
          </w:p>
        </w:tc>
      </w:tr>
    </w:tbl>
    <w:p w:rsidR="00857C13" w:rsidRPr="00857C13" w:rsidRDefault="00857C13">
      <w:pPr>
        <w:spacing w:after="1" w:line="220" w:lineRule="atLeast"/>
        <w:jc w:val="both"/>
      </w:pPr>
    </w:p>
    <w:p w:rsidR="00857C13" w:rsidRPr="00857C13" w:rsidRDefault="00857C13">
      <w:pPr>
        <w:spacing w:after="1" w:line="220" w:lineRule="atLeast"/>
        <w:jc w:val="both"/>
      </w:pPr>
      <w:r w:rsidRPr="00857C13">
        <w:rPr>
          <w:rFonts w:ascii="Calibri" w:hAnsi="Calibri" w:cs="Calibri"/>
        </w:rPr>
        <w:t>Следует учесть, что заполнить декларацию можно с помощью бесплатной программы на сайте ФНС России, а также при помощи коротких сценариев в личном кабинете налогоплательщика (Информация ФНС России).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Далее рассмотрим порядок заполнения декларации 3-НДФЛ, если вы являетесь налоговым резидентом РФ и в 2020 г. не получали иных доходов, подлежащих декларированию, кроме доходов от продажи недвижимости.</w:t>
      </w:r>
    </w:p>
    <w:p w:rsidR="00857C13" w:rsidRPr="00857C13" w:rsidRDefault="00857C13">
      <w:pPr>
        <w:spacing w:before="320" w:after="1" w:line="220" w:lineRule="atLeast"/>
        <w:jc w:val="both"/>
      </w:pPr>
    </w:p>
    <w:p w:rsidR="00857C13" w:rsidRPr="00857C13" w:rsidRDefault="00857C13">
      <w:pPr>
        <w:spacing w:after="1" w:line="220" w:lineRule="atLeast"/>
        <w:outlineLvl w:val="0"/>
      </w:pPr>
      <w:r w:rsidRPr="00857C13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Для декларирования дохода от продажи недвижимости (квартиры) вам понадобятся следующие листы декларации 3-НДФЛ (п. п. 2.1, 2.2, 2.7, 2.10 Порядка, утв. Приказом ФНС России от 28.08.2020 N ЕД-7-11/615@):</w:t>
      </w:r>
    </w:p>
    <w:p w:rsidR="00857C13" w:rsidRPr="00857C13" w:rsidRDefault="00857C13">
      <w:pPr>
        <w:numPr>
          <w:ilvl w:val="0"/>
          <w:numId w:val="2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титульный лист, разд. 1 и 2, которые обязательны к заполнению всеми налогоплательщиками, представляющими декларацию;</w:t>
      </w:r>
    </w:p>
    <w:p w:rsidR="00857C13" w:rsidRPr="00857C13" w:rsidRDefault="00857C13">
      <w:pPr>
        <w:numPr>
          <w:ilvl w:val="0"/>
          <w:numId w:val="2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Приложение 1 - для отражения дохода, полученного от продажи недвижимости (квартиры);</w:t>
      </w:r>
    </w:p>
    <w:p w:rsidR="00857C13" w:rsidRPr="00857C13" w:rsidRDefault="00857C13">
      <w:pPr>
        <w:numPr>
          <w:ilvl w:val="0"/>
          <w:numId w:val="2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Приложение 6 - для расчета имущественного налогового вычета;</w:t>
      </w:r>
    </w:p>
    <w:p w:rsidR="00857C13" w:rsidRPr="00857C13" w:rsidRDefault="00857C13">
      <w:pPr>
        <w:numPr>
          <w:ilvl w:val="0"/>
          <w:numId w:val="2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lastRenderedPageBreak/>
        <w:t>Расчет к Приложению 1 налоговой декларации (при продаже недвижимости, приобретенной после 01.01.2016).</w:t>
      </w:r>
    </w:p>
    <w:p w:rsidR="00857C13" w:rsidRPr="00857C13" w:rsidRDefault="00857C13">
      <w:pPr>
        <w:spacing w:before="320" w:after="1" w:line="220" w:lineRule="atLeast"/>
        <w:jc w:val="both"/>
      </w:pPr>
    </w:p>
    <w:p w:rsidR="00857C13" w:rsidRPr="00857C13" w:rsidRDefault="00857C13">
      <w:pPr>
        <w:spacing w:after="1" w:line="220" w:lineRule="atLeast"/>
        <w:outlineLvl w:val="0"/>
      </w:pPr>
      <w:r w:rsidRPr="00857C13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Заполнение налоговой декларации начинается с Приложений 1 и 6, а также Расчета к Приложению 1, на основании которых заполняются разд. 2 и 1, а также титульный лист декларации.</w:t>
      </w:r>
    </w:p>
    <w:p w:rsidR="00857C13" w:rsidRPr="00857C13" w:rsidRDefault="00857C13">
      <w:pPr>
        <w:spacing w:before="260" w:after="1" w:line="220" w:lineRule="atLeast"/>
        <w:jc w:val="both"/>
      </w:pPr>
    </w:p>
    <w:p w:rsidR="00857C13" w:rsidRPr="00857C13" w:rsidRDefault="00857C13">
      <w:pPr>
        <w:spacing w:after="1" w:line="220" w:lineRule="atLeast"/>
        <w:outlineLvl w:val="1"/>
      </w:pPr>
      <w:r w:rsidRPr="00857C13">
        <w:rPr>
          <w:rFonts w:ascii="Calibri" w:hAnsi="Calibri" w:cs="Calibri"/>
          <w:b/>
          <w:sz w:val="26"/>
        </w:rPr>
        <w:t>3.1. Заполнение Расчета к Приложению 1 налоговой декларации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Расчете указываются следующие показатели (п. 15.3 Порядка):</w:t>
      </w:r>
    </w:p>
    <w:p w:rsidR="00857C13" w:rsidRPr="00857C13" w:rsidRDefault="00857C13">
      <w:pPr>
        <w:numPr>
          <w:ilvl w:val="0"/>
          <w:numId w:val="3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010 - кадастровый номер объекта недвижимости;</w:t>
      </w:r>
    </w:p>
    <w:p w:rsidR="00857C13" w:rsidRPr="00857C13" w:rsidRDefault="00857C13">
      <w:pPr>
        <w:numPr>
          <w:ilvl w:val="0"/>
          <w:numId w:val="3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020 - кадастровая стоимость объекта недвижимости по состоянию на 1 января года, в котором осуществлена государственная регистрация перехода права собственности;</w:t>
      </w:r>
    </w:p>
    <w:p w:rsidR="00857C13" w:rsidRPr="00857C13" w:rsidRDefault="00857C13">
      <w:pPr>
        <w:numPr>
          <w:ilvl w:val="0"/>
          <w:numId w:val="3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030 - сумма дохода от продажи объекта недвижимости исходя из цены договора;</w:t>
      </w:r>
    </w:p>
    <w:p w:rsidR="00857C13" w:rsidRPr="00857C13" w:rsidRDefault="00857C13">
      <w:pPr>
        <w:numPr>
          <w:ilvl w:val="0"/>
          <w:numId w:val="3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040 - кадастровая стоимость, указанная в строке 020, умноженная на коэффициент 0,7;</w:t>
      </w:r>
    </w:p>
    <w:p w:rsidR="00857C13" w:rsidRPr="00857C13" w:rsidRDefault="00857C13">
      <w:pPr>
        <w:numPr>
          <w:ilvl w:val="0"/>
          <w:numId w:val="3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050 - сумма дохода от продажи объекта недвижимости в целях налогообложения. В данной строке указывается наибольшая из величин, указанных в строках 030 и 040.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Показатель строки 050 переносится в соответствующую строку 070 Приложения 1.</w:t>
      </w:r>
    </w:p>
    <w:p w:rsidR="00857C13" w:rsidRPr="00857C13" w:rsidRDefault="00857C13">
      <w:pPr>
        <w:spacing w:before="260" w:after="1" w:line="220" w:lineRule="atLeast"/>
        <w:jc w:val="both"/>
      </w:pPr>
    </w:p>
    <w:p w:rsidR="00857C13" w:rsidRPr="00857C13" w:rsidRDefault="00857C13">
      <w:pPr>
        <w:spacing w:after="1" w:line="220" w:lineRule="atLeast"/>
        <w:outlineLvl w:val="1"/>
      </w:pPr>
      <w:r w:rsidRPr="00857C13">
        <w:rPr>
          <w:rFonts w:ascii="Calibri" w:hAnsi="Calibri" w:cs="Calibri"/>
          <w:b/>
          <w:sz w:val="26"/>
        </w:rPr>
        <w:t>3.2. Заполнение Приложения 6 налоговой декларации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Приложении 6 указываются (п. п. 12.2, 12.8 Порядка):</w:t>
      </w:r>
    </w:p>
    <w:p w:rsidR="00857C13" w:rsidRPr="00857C13" w:rsidRDefault="00857C13">
      <w:pPr>
        <w:numPr>
          <w:ilvl w:val="0"/>
          <w:numId w:val="4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При наличии документально подтвержденных расходов:</w:t>
      </w:r>
    </w:p>
    <w:p w:rsidR="00857C13" w:rsidRPr="00857C13" w:rsidRDefault="00857C13">
      <w:pPr>
        <w:numPr>
          <w:ilvl w:val="1"/>
          <w:numId w:val="4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 xml:space="preserve">в 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1.2 (строке 020) - сумма документально подтвержденных расходов;</w:t>
      </w:r>
    </w:p>
    <w:p w:rsidR="00857C13" w:rsidRPr="00857C13" w:rsidRDefault="00857C13">
      <w:pPr>
        <w:numPr>
          <w:ilvl w:val="1"/>
          <w:numId w:val="4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п. 10 (строке 160) - при отсутствии других вычетов повторяется значение строки 020.</w:t>
      </w:r>
    </w:p>
    <w:p w:rsidR="00857C13" w:rsidRPr="00857C13" w:rsidRDefault="00857C13">
      <w:pPr>
        <w:numPr>
          <w:ilvl w:val="0"/>
          <w:numId w:val="4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При отсутствии документально подтвержденных расходов:</w:t>
      </w:r>
    </w:p>
    <w:p w:rsidR="00857C13" w:rsidRPr="00857C13" w:rsidRDefault="00857C13">
      <w:pPr>
        <w:numPr>
          <w:ilvl w:val="1"/>
          <w:numId w:val="4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 xml:space="preserve">в 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 xml:space="preserve">. 1.1 (строке 010) - сумма налогового вычета - 1 000 </w:t>
      </w:r>
      <w:proofErr w:type="spellStart"/>
      <w:r w:rsidRPr="00857C13">
        <w:rPr>
          <w:rFonts w:ascii="Calibri" w:hAnsi="Calibri" w:cs="Calibri"/>
        </w:rPr>
        <w:t>000</w:t>
      </w:r>
      <w:proofErr w:type="spellEnd"/>
      <w:r w:rsidRPr="00857C13">
        <w:rPr>
          <w:rFonts w:ascii="Calibri" w:hAnsi="Calibri" w:cs="Calibri"/>
        </w:rPr>
        <w:t xml:space="preserve"> руб. (но не более дохода от продажи);</w:t>
      </w:r>
    </w:p>
    <w:p w:rsidR="00857C13" w:rsidRPr="00857C13" w:rsidRDefault="00857C13">
      <w:pPr>
        <w:numPr>
          <w:ilvl w:val="1"/>
          <w:numId w:val="4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п. 10 (строке 160) - при отсутствии других вычетов повторяется значение строки 010.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Итоговый результат строки 160 Приложения 6 учитывается при определении общей суммы налоговых вычетов по строке 040 разд. 2.</w:t>
      </w:r>
    </w:p>
    <w:p w:rsidR="00857C13" w:rsidRPr="00857C13" w:rsidRDefault="00857C13">
      <w:pPr>
        <w:spacing w:before="260" w:after="1" w:line="220" w:lineRule="atLeast"/>
        <w:jc w:val="both"/>
      </w:pPr>
    </w:p>
    <w:p w:rsidR="00857C13" w:rsidRPr="00857C13" w:rsidRDefault="00857C13">
      <w:pPr>
        <w:spacing w:after="1" w:line="220" w:lineRule="atLeast"/>
        <w:outlineLvl w:val="1"/>
      </w:pPr>
      <w:r w:rsidRPr="00857C13">
        <w:rPr>
          <w:rFonts w:ascii="Calibri" w:hAnsi="Calibri" w:cs="Calibri"/>
          <w:b/>
          <w:sz w:val="26"/>
        </w:rPr>
        <w:t>3.3. Заполнение Приложения 1 налоговой декларации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Приложении 1 нужно указать следующую информацию (п. п. 7.3, 15.3 Порядка):</w:t>
      </w:r>
    </w:p>
    <w:p w:rsidR="00857C13" w:rsidRPr="00857C13" w:rsidRDefault="00857C13">
      <w:pPr>
        <w:numPr>
          <w:ilvl w:val="0"/>
          <w:numId w:val="5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lastRenderedPageBreak/>
        <w:t>в строке 010 - налоговую ставку 13% (п. 1 ст. 224 НК РФ; п. 10 ст. 1, ч. 2 ст. 2 Закона от 23.11.2020 N 372-ФЗ);</w:t>
      </w:r>
    </w:p>
    <w:p w:rsidR="00857C13" w:rsidRPr="00857C13" w:rsidRDefault="00857C13">
      <w:pPr>
        <w:numPr>
          <w:ilvl w:val="0"/>
          <w:numId w:val="5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020 - код "01", если доход от продажи недвижимости определяется исходя из цены, указанной в договоре, либо код "02", если доход от продажи определяется исходя из кадастровой стоимости и понижающего коэффициента 0,7;</w:t>
      </w:r>
    </w:p>
    <w:p w:rsidR="00857C13" w:rsidRPr="00857C13" w:rsidRDefault="00857C13">
      <w:pPr>
        <w:numPr>
          <w:ilvl w:val="0"/>
          <w:numId w:val="5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строках 030 - 060 - данные покупателя имущества. Если покупателем является гражданин, то указываются Ф.И.О., ИНН (при наличии);</w:t>
      </w:r>
    </w:p>
    <w:p w:rsidR="00857C13" w:rsidRPr="00857C13" w:rsidRDefault="00857C13">
      <w:pPr>
        <w:numPr>
          <w:ilvl w:val="0"/>
          <w:numId w:val="5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070 - сумму дохода от продажи имущества (повторяется значение показателя строки 050 Расчета к Приложению 1 декларации);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Строка 080 не заполняется, так как покупатель недвижимости не является налоговым агентом (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2 п. 1 ст. 228 НК РФ).</w:t>
      </w:r>
    </w:p>
    <w:p w:rsidR="00857C13" w:rsidRPr="00857C13" w:rsidRDefault="00857C13">
      <w:pPr>
        <w:spacing w:before="260" w:after="1" w:line="220" w:lineRule="atLeast"/>
        <w:jc w:val="both"/>
      </w:pPr>
    </w:p>
    <w:p w:rsidR="00857C13" w:rsidRPr="00857C13" w:rsidRDefault="00857C13">
      <w:pPr>
        <w:spacing w:after="1" w:line="220" w:lineRule="atLeast"/>
        <w:outlineLvl w:val="1"/>
      </w:pPr>
      <w:r w:rsidRPr="00857C13">
        <w:rPr>
          <w:rFonts w:ascii="Calibri" w:hAnsi="Calibri" w:cs="Calibri"/>
          <w:b/>
          <w:sz w:val="26"/>
        </w:rPr>
        <w:t>3.4. Заполнение разд. 2 налоговой декларации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разд. 2 рассчитывается общая сумма дохода, подлежащая налогообложению, налоговая база и сумма налога, подлежащая уплате (доплате) в бюджет (п. 6.1 Порядка). Раздел 2 заполняется следующим образом (п. п. 6.2, 6.3, 6.5, 6.6, 6.10, 6.11 Порядка):</w:t>
      </w:r>
    </w:p>
    <w:p w:rsidR="00857C13" w:rsidRPr="00857C13" w:rsidRDefault="00857C13">
      <w:pPr>
        <w:numPr>
          <w:ilvl w:val="0"/>
          <w:numId w:val="6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поле показателя 002 "Вид дохода" - "3";</w:t>
      </w:r>
    </w:p>
    <w:p w:rsidR="00857C13" w:rsidRPr="00857C13" w:rsidRDefault="00857C13">
      <w:pPr>
        <w:numPr>
          <w:ilvl w:val="0"/>
          <w:numId w:val="6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строках 010 и 030 указывается сумма дохода от продажи имущества (значение берется из строки 070 Приложения 1);</w:t>
      </w:r>
    </w:p>
    <w:p w:rsidR="00857C13" w:rsidRPr="00857C13" w:rsidRDefault="00857C13">
      <w:pPr>
        <w:numPr>
          <w:ilvl w:val="0"/>
          <w:numId w:val="6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040 - сумма налоговых вычетов (значение строки 160 Приложения 6);</w:t>
      </w:r>
    </w:p>
    <w:p w:rsidR="00857C13" w:rsidRPr="00857C13" w:rsidRDefault="00857C13">
      <w:pPr>
        <w:numPr>
          <w:ilvl w:val="0"/>
          <w:numId w:val="6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060 - налоговая база для исчисления налога. Она рассчитывается как разница между общей суммой дохода, подлежащей налогообложению (строка 030), и общей суммой налоговых вычетов (строка 040). Если результат получится отрицательным или равным нулю, то в этой строке ставится ноль;</w:t>
      </w:r>
    </w:p>
    <w:p w:rsidR="00857C13" w:rsidRPr="00857C13" w:rsidRDefault="00857C13">
      <w:pPr>
        <w:numPr>
          <w:ilvl w:val="0"/>
          <w:numId w:val="6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 xml:space="preserve">в строках 070, 150 - сумма НДФЛ (значение строки 060 </w:t>
      </w:r>
      <w:proofErr w:type="spellStart"/>
      <w:r w:rsidRPr="00857C13">
        <w:rPr>
          <w:rFonts w:ascii="Calibri" w:hAnsi="Calibri" w:cs="Calibri"/>
        </w:rPr>
        <w:t>x</w:t>
      </w:r>
      <w:proofErr w:type="spellEnd"/>
      <w:r w:rsidRPr="00857C13">
        <w:rPr>
          <w:rFonts w:ascii="Calibri" w:hAnsi="Calibri" w:cs="Calibri"/>
        </w:rPr>
        <w:t xml:space="preserve"> 13%).</w:t>
      </w:r>
    </w:p>
    <w:p w:rsidR="00857C13" w:rsidRPr="00857C13" w:rsidRDefault="00857C13">
      <w:pPr>
        <w:spacing w:before="260" w:after="1" w:line="220" w:lineRule="atLeast"/>
        <w:jc w:val="both"/>
      </w:pPr>
    </w:p>
    <w:p w:rsidR="00857C13" w:rsidRPr="00857C13" w:rsidRDefault="00857C13">
      <w:pPr>
        <w:spacing w:after="1" w:line="220" w:lineRule="atLeast"/>
        <w:outlineLvl w:val="1"/>
      </w:pPr>
      <w:r w:rsidRPr="00857C13">
        <w:rPr>
          <w:rFonts w:ascii="Calibri" w:hAnsi="Calibri" w:cs="Calibri"/>
          <w:b/>
          <w:sz w:val="26"/>
        </w:rPr>
        <w:t>3.5. Заполнение разд. 1 налоговой декларации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010 разд. 1 указывается значение: "1" - если по результатам расчетов определена сумма НДФЛ, подлежащая уплате (доплате) в бюджет, "3" - если такая сумма отсутствует (п. 4.2 Порядка).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Если по результатам расчетов определены суммы налога, подлежащие уплате (доплате), при заполнении разд. 1 указываются (п. 4.3 Порядка):</w:t>
      </w:r>
    </w:p>
    <w:p w:rsidR="00857C13" w:rsidRPr="00857C13" w:rsidRDefault="00857C13">
      <w:pPr>
        <w:numPr>
          <w:ilvl w:val="0"/>
          <w:numId w:val="7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020 - код бюджетной классификации для уплаты НДФЛ - 182 1 01 02030 01 1000 110 (Приложение N 2 к Приказу Минфина России от 08.06.2020 N 99н; Приложение 1 к Приказу от 06.06.2019 N 85н);</w:t>
      </w:r>
    </w:p>
    <w:p w:rsidR="00857C13" w:rsidRPr="00857C13" w:rsidRDefault="00857C13">
      <w:pPr>
        <w:numPr>
          <w:ilvl w:val="0"/>
          <w:numId w:val="7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030 - код ОКТМО по месту вашего жительства (месту учета), на территории которого осуществляется уплата НДФЛ;</w:t>
      </w:r>
    </w:p>
    <w:p w:rsidR="00857C13" w:rsidRPr="00857C13" w:rsidRDefault="00857C13">
      <w:pPr>
        <w:numPr>
          <w:ilvl w:val="0"/>
          <w:numId w:val="7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040 - сумма НДФЛ, подлежащая уплате (значение строки 150 разд. 2);</w:t>
      </w:r>
    </w:p>
    <w:p w:rsidR="00857C13" w:rsidRPr="00857C13" w:rsidRDefault="00857C13">
      <w:pPr>
        <w:numPr>
          <w:ilvl w:val="0"/>
          <w:numId w:val="7"/>
        </w:num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строке 050 - ноль.</w:t>
      </w:r>
    </w:p>
    <w:p w:rsidR="00857C13" w:rsidRPr="00857C13" w:rsidRDefault="00857C13">
      <w:pPr>
        <w:spacing w:before="260" w:after="1" w:line="220" w:lineRule="atLeast"/>
        <w:jc w:val="both"/>
      </w:pPr>
    </w:p>
    <w:p w:rsidR="00857C13" w:rsidRPr="00857C13" w:rsidRDefault="00857C13">
      <w:pPr>
        <w:spacing w:after="1" w:line="220" w:lineRule="atLeast"/>
        <w:outlineLvl w:val="1"/>
      </w:pPr>
      <w:r w:rsidRPr="00857C13">
        <w:rPr>
          <w:rFonts w:ascii="Calibri" w:hAnsi="Calibri" w:cs="Calibri"/>
          <w:b/>
          <w:sz w:val="26"/>
        </w:rPr>
        <w:t>3.6. Заполнение титульного листа налоговой декларации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На титульном листе вам нужно заполнить все показатели, за исключением раздела "Заполняется работником налогового органа" (п. 3.1 Порядка).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Если декларация представляется в первый раз за отчетный период, по реквизиту "Номер корректировки" проставляется "0--" (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2 п. 3.2 Порядка).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поле "Налоговый период (код)" необходимо указать "34", а в поле "Отчетный год" - "2020" (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1 п. 3.2 Порядка).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 по месту жительства (а при его отсутствии - по месту пребывания), в который вы представляете декларацию (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3 п. 3.2 Порядка).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поле "Код страны" указывается числовой код страны, гражданином которой вы являетесь. Для граждан России это "643" (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4 п. 3.2 Порядка; Общероссийский классификатор стран мира, утв. Постановлением Госстандарта России от 14.12.2001 N 529-ст).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По реквизиту "Код категории налогоплательщика" нужно указать "760" (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5 п. 3.2 Порядка; Приложение N 1 к Порядку).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По реквизиту "Код вида документа" указывается цифровой код вида документа, например паспорт гражданина РФ - код 21 (Приложение N 2 к Порядку).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По реквизиту "Код статуса налогоплательщика" укажите 1 (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8 п. 3.2 Порядка).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Также укажите ваши персональные данные, в частности Ф.И.О. (отчество - при наличии), дату и место рождения, реквизиты документа, удостоверяющего личность, контактный телефон в соответствующих полях (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7, 9 п. 3.2 Порядка).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Далее 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10, 11 п. 3.2 Порядка).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информацию, - соответственно о налогоплательщике или его представителе. В первом случае в поле, состоящем из одной ячейки, указывается 1, во втором - 2. Налогоплательщик проставляет только свою подпись и дату подписания декларации. В отношении представителя - физического лица указываются дополнительно его Ф.И.О. (отчество - при наличии), а в случае, если представителем является организация, - Ф.И.О. (отчество - при наличии) ее генерального директора (</w:t>
      </w:r>
      <w:proofErr w:type="spellStart"/>
      <w:r w:rsidRPr="00857C13">
        <w:rPr>
          <w:rFonts w:ascii="Calibri" w:hAnsi="Calibri" w:cs="Calibri"/>
        </w:rPr>
        <w:t>пп</w:t>
      </w:r>
      <w:proofErr w:type="spellEnd"/>
      <w:r w:rsidRPr="00857C13">
        <w:rPr>
          <w:rFonts w:ascii="Calibri" w:hAnsi="Calibri" w:cs="Calibri"/>
        </w:rPr>
        <w:t>. 12 п. 3.2 Порядка).</w:t>
      </w:r>
    </w:p>
    <w:p w:rsidR="00857C13" w:rsidRPr="00857C13" w:rsidRDefault="00857C13">
      <w:pPr>
        <w:spacing w:before="220" w:after="1" w:line="220" w:lineRule="atLeast"/>
        <w:jc w:val="both"/>
      </w:pPr>
      <w:r w:rsidRPr="00857C13">
        <w:rPr>
          <w:rFonts w:ascii="Calibri" w:hAnsi="Calibri" w:cs="Calibri"/>
        </w:rPr>
        <w:t>Также на каждой странице декларации вверху указываются ИНН и номер страницы, а начиная со второй страницы вверху проставляются фамилия и инициалы налогоплательщика заглавными буквами, внизу - подпись налогоплательщика (его представителя - при подаче декларации через представителя) и дата подписания декларации. ИНН можно не указывать, если на титульном листе приведены код страны и ваши персональные данные (п. п. 1.10, 1.11 Порядка).</w:t>
      </w:r>
    </w:p>
    <w:sectPr w:rsidR="00857C13" w:rsidRPr="00857C13" w:rsidSect="00857C13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9CB" w:rsidRDefault="00FE19CB" w:rsidP="00857C13">
      <w:pPr>
        <w:spacing w:after="0" w:line="240" w:lineRule="auto"/>
      </w:pPr>
      <w:r>
        <w:separator/>
      </w:r>
    </w:p>
  </w:endnote>
  <w:endnote w:type="continuationSeparator" w:id="0">
    <w:p w:rsidR="00FE19CB" w:rsidRDefault="00FE19CB" w:rsidP="0085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57857"/>
    </w:sdtPr>
    <w:sdtContent>
      <w:p w:rsidR="00857C13" w:rsidRDefault="00F63307">
        <w:pPr>
          <w:pStyle w:val="a5"/>
          <w:jc w:val="center"/>
        </w:pPr>
        <w:fldSimple w:instr=" PAGE   \* MERGEFORMAT ">
          <w:r w:rsidR="005D4534">
            <w:rPr>
              <w:noProof/>
            </w:rPr>
            <w:t>2</w:t>
          </w:r>
        </w:fldSimple>
      </w:p>
    </w:sdtContent>
  </w:sdt>
  <w:p w:rsidR="00857C13" w:rsidRDefault="00857C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9CB" w:rsidRDefault="00FE19CB" w:rsidP="00857C13">
      <w:pPr>
        <w:spacing w:after="0" w:line="240" w:lineRule="auto"/>
      </w:pPr>
      <w:r>
        <w:separator/>
      </w:r>
    </w:p>
  </w:footnote>
  <w:footnote w:type="continuationSeparator" w:id="0">
    <w:p w:rsidR="00FE19CB" w:rsidRDefault="00FE19CB" w:rsidP="00857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617"/>
    <w:multiLevelType w:val="multilevel"/>
    <w:tmpl w:val="6D34BCA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3A4266"/>
    <w:multiLevelType w:val="multilevel"/>
    <w:tmpl w:val="2AC29E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445F7D"/>
    <w:multiLevelType w:val="multilevel"/>
    <w:tmpl w:val="271CD0E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DF244E"/>
    <w:multiLevelType w:val="multilevel"/>
    <w:tmpl w:val="17A8C9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4B2BDE"/>
    <w:multiLevelType w:val="multilevel"/>
    <w:tmpl w:val="45145F8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0935A2"/>
    <w:multiLevelType w:val="multilevel"/>
    <w:tmpl w:val="A29252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02A77"/>
    <w:multiLevelType w:val="multilevel"/>
    <w:tmpl w:val="B9824E7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764411"/>
    <w:multiLevelType w:val="multilevel"/>
    <w:tmpl w:val="04A44AD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C13"/>
    <w:rsid w:val="00080006"/>
    <w:rsid w:val="005D4534"/>
    <w:rsid w:val="00857C13"/>
    <w:rsid w:val="00C41D1E"/>
    <w:rsid w:val="00D160CF"/>
    <w:rsid w:val="00DC1A55"/>
    <w:rsid w:val="00F63307"/>
    <w:rsid w:val="00FE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7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7C13"/>
  </w:style>
  <w:style w:type="paragraph" w:styleId="a5">
    <w:name w:val="footer"/>
    <w:basedOn w:val="a"/>
    <w:link w:val="a6"/>
    <w:uiPriority w:val="99"/>
    <w:unhideWhenUsed/>
    <w:rsid w:val="00857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C13"/>
  </w:style>
  <w:style w:type="character" w:styleId="a7">
    <w:name w:val="Hyperlink"/>
    <w:basedOn w:val="a0"/>
    <w:uiPriority w:val="99"/>
    <w:unhideWhenUsed/>
    <w:rsid w:val="005D45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sessor.ru/notebook/forma_ndfl/3ndfl_primer_zapoln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1857</Words>
  <Characters>10589</Characters>
  <Application>Microsoft Office Word</Application>
  <DocSecurity>0</DocSecurity>
  <Lines>88</Lines>
  <Paragraphs>24</Paragraphs>
  <ScaleCrop>false</ScaleCrop>
  <Company/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2021-02-28T14:08:00Z</dcterms:created>
  <dcterms:modified xsi:type="dcterms:W3CDTF">2021-02-28T14:26:00Z</dcterms:modified>
</cp:coreProperties>
</file>