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3C" w:rsidRPr="00E25F52" w:rsidRDefault="00E53E3C">
      <w:pPr>
        <w:spacing w:after="1" w:line="200" w:lineRule="atLeast"/>
      </w:pPr>
      <w:r w:rsidRPr="00E25F52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E25F52">
        <w:rPr>
          <w:rFonts w:ascii="Tahoma" w:hAnsi="Tahoma" w:cs="Tahoma"/>
          <w:sz w:val="20"/>
        </w:rPr>
        <w:t>КонсультантПлюс</w:t>
      </w:r>
      <w:proofErr w:type="spellEnd"/>
      <w:r w:rsidRPr="00E25F52">
        <w:rPr>
          <w:rFonts w:ascii="Tahoma" w:hAnsi="Tahoma" w:cs="Tahoma"/>
          <w:sz w:val="20"/>
        </w:rPr>
        <w:br/>
      </w:r>
    </w:p>
    <w:p w:rsidR="00E53E3C" w:rsidRPr="00E25F52" w:rsidRDefault="00E53E3C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53E3C" w:rsidRPr="00E25F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3E3C" w:rsidRPr="00E25F52" w:rsidRDefault="00E53E3C">
            <w:pPr>
              <w:spacing w:after="1" w:line="220" w:lineRule="atLeast"/>
              <w:jc w:val="right"/>
            </w:pPr>
            <w:r w:rsidRPr="00E25F52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E25F52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E53E3C" w:rsidRPr="00E25F52" w:rsidRDefault="003C7BD5">
      <w:pPr>
        <w:spacing w:before="480" w:after="1" w:line="220" w:lineRule="atLeast"/>
      </w:pPr>
      <w:hyperlink r:id="rId5" w:history="1">
        <w:r w:rsidR="00E53E3C" w:rsidRPr="003C7BD5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продаже автомобиля</w:t>
        </w:r>
      </w:hyperlink>
      <w:r w:rsidR="00E53E3C" w:rsidRPr="00E25F52">
        <w:rPr>
          <w:rFonts w:ascii="Calibri" w:hAnsi="Calibri" w:cs="Calibri"/>
          <w:b/>
          <w:sz w:val="38"/>
        </w:rPr>
        <w:t>?</w:t>
      </w:r>
    </w:p>
    <w:p w:rsidR="00E53E3C" w:rsidRPr="00E25F52" w:rsidRDefault="00E53E3C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E53E3C" w:rsidRPr="00E25F52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E53E3C" w:rsidRPr="00E25F52" w:rsidRDefault="00E53E3C">
            <w:pPr>
              <w:spacing w:after="1" w:line="220" w:lineRule="atLeast"/>
              <w:jc w:val="both"/>
            </w:pPr>
            <w:r w:rsidRPr="00E25F52">
              <w:rPr>
                <w:rFonts w:ascii="Calibri" w:hAnsi="Calibri" w:cs="Calibri"/>
              </w:rPr>
              <w:t>Для декларирования дохода от продажи в 2021 г. автомобиля в РФ следует заполнить титульный лист, разд. 1 и 2, Приложение 1, а для налоговых резидентов РФ также Приложение 6 декларации 3-НДФЛ.</w:t>
            </w:r>
          </w:p>
        </w:tc>
      </w:tr>
    </w:tbl>
    <w:p w:rsidR="00E53E3C" w:rsidRPr="00E25F52" w:rsidRDefault="00E53E3C">
      <w:pPr>
        <w:spacing w:before="40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0"/>
      </w:pPr>
      <w:r w:rsidRPr="00E25F52">
        <w:rPr>
          <w:rFonts w:ascii="Calibri" w:hAnsi="Calibri" w:cs="Calibri"/>
          <w:b/>
          <w:sz w:val="32"/>
        </w:rPr>
        <w:t>1. Случаи представления налоговой декларации при продаже автомобиля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 xml:space="preserve">В общем случае представить в налоговый орган декларацию 3-НДФЛ в связи с продажей автомобиля вы должны в том случае, если владели автомобилем менее трех лет. По общему правилу срок представления декларации - не позднее 30 апреля года, следующего за истекшим годом (ст. 216, п. 17.1 ст. 217,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2 п. 1, п. 3 ст. 228, п. 1 ст. 229 НК РФ).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 xml:space="preserve">Если вы являетесь налоговым резидентом, вы также можете заявить в декларации право на имущественный налоговый вычет в размере доходов от его продажи, не превышающем в целом 250 000 руб., или уменьшить сумму своих облагаемых НДФЛ доходов на величину фактически произведенных и документально подтвержденных расходов, связанных с приобретением вами этого автомобиля. Документом, подтверждающим произведенные расходы, может быть, в частности, договор купли-продажи транспортного средства, заключенный между двумя физическими лицами, с информацией об уплате средств по нему (п. 6 ст. 210,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 xml:space="preserve">. 1 п. 1,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1, 2 п. 2 ст. 220 НК РФ; Информация ФНС России).</w:t>
      </w:r>
    </w:p>
    <w:p w:rsidR="00E53E3C" w:rsidRPr="00E25F52" w:rsidRDefault="00E53E3C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E53E3C" w:rsidRPr="00E25F52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3E3C" w:rsidRPr="00E25F52" w:rsidRDefault="00E53E3C">
            <w:pPr>
              <w:spacing w:after="1" w:line="220" w:lineRule="atLeast"/>
              <w:jc w:val="both"/>
            </w:pPr>
            <w:bookmarkStart w:id="0" w:name="P10"/>
            <w:bookmarkEnd w:id="0"/>
            <w:r w:rsidRPr="00E25F52">
              <w:rPr>
                <w:rFonts w:ascii="Calibri" w:hAnsi="Calibri" w:cs="Calibri"/>
                <w:b/>
                <w:u w:val="single"/>
              </w:rPr>
              <w:t>Справка.</w:t>
            </w:r>
            <w:r w:rsidRPr="00E25F52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E53E3C" w:rsidRPr="00E25F52" w:rsidRDefault="00E53E3C">
            <w:pPr>
              <w:spacing w:before="220" w:after="1" w:line="220" w:lineRule="atLeast"/>
              <w:jc w:val="both"/>
            </w:pPr>
            <w:r w:rsidRPr="00E25F52">
              <w:rPr>
                <w:rFonts w:ascii="Calibri" w:hAnsi="Calibri" w:cs="Calibri"/>
              </w:rPr>
              <w:t>По общему правилу налоговыми резидентами признаются физические лица, фактически находящиеся в РФ не менее 183 календарных дней в течение 12 следующих подряд месяцев (п. 2 ст. 207 НК РФ).</w:t>
            </w:r>
          </w:p>
        </w:tc>
      </w:tr>
    </w:tbl>
    <w:p w:rsidR="00E53E3C" w:rsidRPr="00E25F52" w:rsidRDefault="00E53E3C">
      <w:pPr>
        <w:spacing w:after="1" w:line="220" w:lineRule="atLeast"/>
        <w:jc w:val="both"/>
      </w:pPr>
    </w:p>
    <w:p w:rsidR="00E53E3C" w:rsidRPr="00E25F52" w:rsidRDefault="00E53E3C">
      <w:pPr>
        <w:spacing w:after="1" w:line="220" w:lineRule="atLeast"/>
        <w:jc w:val="both"/>
      </w:pPr>
      <w:r w:rsidRPr="00E25F52">
        <w:rPr>
          <w:rFonts w:ascii="Calibri" w:hAnsi="Calibri" w:cs="Calibri"/>
        </w:rPr>
        <w:t xml:space="preserve">Следует учесть, что доходы от продажи имущества, полученные начиная с 2021 г., в декларации могут не указываться и, соответственно, имущественный вычет не заявляться, если налогоплательщик имеет право на имущественный вычет в отношении такого имущества и сумма доходов от его продажи за календарный год не превышает установленный размер имущественного вычета (ст. 216, </w:t>
      </w:r>
      <w:proofErr w:type="spellStart"/>
      <w:r w:rsidRPr="00E25F52">
        <w:rPr>
          <w:rFonts w:ascii="Calibri" w:hAnsi="Calibri" w:cs="Calibri"/>
        </w:rPr>
        <w:t>абз</w:t>
      </w:r>
      <w:proofErr w:type="spellEnd"/>
      <w:r w:rsidRPr="00E25F52">
        <w:rPr>
          <w:rFonts w:ascii="Calibri" w:hAnsi="Calibri" w:cs="Calibri"/>
        </w:rPr>
        <w:t xml:space="preserve">. 4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 xml:space="preserve">. 1 п. 2, п. 7 ст. 220, </w:t>
      </w:r>
      <w:proofErr w:type="spellStart"/>
      <w:r w:rsidRPr="00E25F52">
        <w:rPr>
          <w:rFonts w:ascii="Calibri" w:hAnsi="Calibri" w:cs="Calibri"/>
        </w:rPr>
        <w:t>абз</w:t>
      </w:r>
      <w:proofErr w:type="spellEnd"/>
      <w:r w:rsidRPr="00E25F52">
        <w:rPr>
          <w:rFonts w:ascii="Calibri" w:hAnsi="Calibri" w:cs="Calibri"/>
        </w:rPr>
        <w:t>. 4 п. 4 ст. 229 НК РФ; п. 6 ст. 10 Закона от 02.07.2021 N 305-ФЗ).</w:t>
      </w:r>
    </w:p>
    <w:p w:rsidR="00E53E3C" w:rsidRPr="00E25F52" w:rsidRDefault="00E53E3C">
      <w:pPr>
        <w:spacing w:before="32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0"/>
      </w:pPr>
      <w:r w:rsidRPr="00E25F52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lastRenderedPageBreak/>
        <w:t>Для декларирования дохода от продажи в 2021 г. автомобиля, находящегося в РФ, вам понадобятся следующие листы декларации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5 п. 1 ст. 208 НК РФ; п. п. 2.1, 2.2, 2.7 Порядка, утв. Приказом ФНС России от 15.10.2021 N ЕД-7-11/903@):</w:t>
      </w:r>
    </w:p>
    <w:p w:rsidR="00E53E3C" w:rsidRPr="00E25F52" w:rsidRDefault="00E53E3C">
      <w:pPr>
        <w:numPr>
          <w:ilvl w:val="0"/>
          <w:numId w:val="1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E53E3C" w:rsidRPr="00E25F52" w:rsidRDefault="00E53E3C">
      <w:pPr>
        <w:numPr>
          <w:ilvl w:val="0"/>
          <w:numId w:val="1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Приложение 1 - для отражения доходов, подлежащих налогообложению и полученных от источников в РФ;</w:t>
      </w:r>
    </w:p>
    <w:p w:rsidR="00E53E3C" w:rsidRPr="00E25F52" w:rsidRDefault="00E53E3C">
      <w:pPr>
        <w:numPr>
          <w:ilvl w:val="0"/>
          <w:numId w:val="1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Приложение 6 - для расчета имущественных налоговых вычетов по доходам от продажи имущества.</w:t>
      </w:r>
    </w:p>
    <w:p w:rsidR="00E53E3C" w:rsidRPr="00E25F52" w:rsidRDefault="00E53E3C">
      <w:pPr>
        <w:spacing w:after="1" w:line="220" w:lineRule="atLeast"/>
        <w:jc w:val="both"/>
      </w:pPr>
    </w:p>
    <w:p w:rsidR="00E53E3C" w:rsidRPr="00E25F52" w:rsidRDefault="00E53E3C">
      <w:pPr>
        <w:spacing w:after="1" w:line="220" w:lineRule="atLeast"/>
        <w:ind w:left="540"/>
        <w:jc w:val="both"/>
      </w:pPr>
      <w:r w:rsidRPr="00E25F52">
        <w:rPr>
          <w:rFonts w:ascii="Calibri" w:hAnsi="Calibri" w:cs="Calibri"/>
          <w:b/>
        </w:rPr>
        <w:t>Обратите внимание!</w:t>
      </w:r>
      <w:r w:rsidRPr="00E25F52">
        <w:rPr>
          <w:rFonts w:ascii="Calibri" w:hAnsi="Calibri" w:cs="Calibri"/>
        </w:rPr>
        <w:t xml:space="preserve"> Предоставление имущественного вычета при продаже автомобиля, используемого в предпринимательской деятельности, имеет свои особенности и в данной консультации не рассматривается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4 п. 2 ст. 220 НК РФ).</w:t>
      </w:r>
    </w:p>
    <w:p w:rsidR="00E53E3C" w:rsidRPr="00E25F52" w:rsidRDefault="00E53E3C">
      <w:pPr>
        <w:spacing w:before="32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0"/>
      </w:pPr>
      <w:r w:rsidRPr="00E25F52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первую очередь целесообразно заполнить Приложения 6 и 1, а затем, используя показатели этих Приложений, - разд. 1 и 2, а также титульный лист декларации.</w:t>
      </w:r>
    </w:p>
    <w:p w:rsidR="00E53E3C" w:rsidRPr="00E25F52" w:rsidRDefault="00E53E3C">
      <w:pPr>
        <w:spacing w:before="26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1"/>
      </w:pPr>
      <w:r w:rsidRPr="00E25F52">
        <w:rPr>
          <w:rFonts w:ascii="Calibri" w:hAnsi="Calibri" w:cs="Calibri"/>
          <w:b/>
          <w:sz w:val="26"/>
        </w:rPr>
        <w:t>3.1. Заполнение Приложения 6 налоговой декларации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Приложение 6 заполняется только налоговыми резидентами РФ (п. 12.1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этом Приложении нужно указать следующую информацию (п. п. 12.4, 12.8 Порядка):</w:t>
      </w:r>
    </w:p>
    <w:p w:rsidR="00E53E3C" w:rsidRPr="00E25F52" w:rsidRDefault="00E53E3C">
      <w:pPr>
        <w:numPr>
          <w:ilvl w:val="0"/>
          <w:numId w:val="2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 xml:space="preserve">если вы хотите воспользоваться вычетом в размере документально подтвержденных расходов, заполните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3.2 (строка 080), указав сумму документально подтвержденных расходов, связанных с приобретением автомобиля (но не более доходов, полученных от его продажи);</w:t>
      </w:r>
    </w:p>
    <w:p w:rsidR="00E53E3C" w:rsidRPr="00E25F52" w:rsidRDefault="00E53E3C">
      <w:pPr>
        <w:numPr>
          <w:ilvl w:val="0"/>
          <w:numId w:val="2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 xml:space="preserve">если вы хотите воспользоваться имущественным вычетом, заполните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3.1 (строка 070), указав сумму имущественного налогового вычета по доходам от продажи автомобиля (в размере полученных доходов, но не более 250 000 руб.);</w:t>
      </w:r>
    </w:p>
    <w:p w:rsidR="00E53E3C" w:rsidRPr="00E25F52" w:rsidRDefault="00E53E3C">
      <w:pPr>
        <w:numPr>
          <w:ilvl w:val="0"/>
          <w:numId w:val="2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 xml:space="preserve">в п. 10 (строка 160) - общую сумму налоговых вычетов по Приложению 6 (в данном случае - из значений по 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3.1 или 3.2).</w:t>
      </w:r>
    </w:p>
    <w:p w:rsidR="00E53E3C" w:rsidRPr="00E25F52" w:rsidRDefault="00E53E3C">
      <w:pPr>
        <w:spacing w:before="26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1"/>
      </w:pPr>
      <w:r w:rsidRPr="00E25F52">
        <w:rPr>
          <w:rFonts w:ascii="Calibri" w:hAnsi="Calibri" w:cs="Calibri"/>
          <w:b/>
          <w:sz w:val="26"/>
        </w:rPr>
        <w:t>3.2. Заполнение Приложения 1 налоговой декларации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Если вы подаете декларацию по НДФЛ только в связи с тем, что продали автомобиль, то вы вправе не отражать в ней полученные доходы, с которых был полностью удержан НДФЛ налоговыми агентами (</w:t>
      </w:r>
      <w:proofErr w:type="spellStart"/>
      <w:r w:rsidRPr="00E25F52">
        <w:rPr>
          <w:rFonts w:ascii="Calibri" w:hAnsi="Calibri" w:cs="Calibri"/>
        </w:rPr>
        <w:t>абз</w:t>
      </w:r>
      <w:proofErr w:type="spellEnd"/>
      <w:r w:rsidRPr="00E25F52">
        <w:rPr>
          <w:rFonts w:ascii="Calibri" w:hAnsi="Calibri" w:cs="Calibri"/>
        </w:rPr>
        <w:t>. 2 п. 4 ст. 229 НК РФ).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дальнейшем мы будем рассматривать вариант заполнения декларации только с учетом доходов от продажи автомобиля и без учета иных доходов.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Приложении 1 нужно указать следующую информацию (п. 7.3 Порядка):</w:t>
      </w:r>
    </w:p>
    <w:p w:rsidR="00E53E3C" w:rsidRPr="00E25F52" w:rsidRDefault="00E53E3C">
      <w:pPr>
        <w:numPr>
          <w:ilvl w:val="0"/>
          <w:numId w:val="3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010 - код вида дохода "18" (Приложение N 3 к Порядку);</w:t>
      </w:r>
    </w:p>
    <w:p w:rsidR="00E53E3C" w:rsidRPr="00E25F52" w:rsidRDefault="00E53E3C">
      <w:pPr>
        <w:numPr>
          <w:ilvl w:val="0"/>
          <w:numId w:val="3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lastRenderedPageBreak/>
        <w:t>в строках 030 - 060 - данные покупателя автомобиля;</w:t>
      </w:r>
    </w:p>
    <w:p w:rsidR="00E53E3C" w:rsidRPr="00E25F52" w:rsidRDefault="00E53E3C">
      <w:pPr>
        <w:numPr>
          <w:ilvl w:val="0"/>
          <w:numId w:val="3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070 - сумму дохода от продажи автомобиля.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Строка 080 не заполняется, так как покупатель автомобиля не является налоговым агентом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2 п. 1 ст. 228 НК РФ).</w:t>
      </w:r>
    </w:p>
    <w:p w:rsidR="00E53E3C" w:rsidRPr="00E25F52" w:rsidRDefault="00E53E3C">
      <w:pPr>
        <w:spacing w:before="26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1"/>
      </w:pPr>
      <w:r w:rsidRPr="00E25F52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разд. 2 нужно указать следующую информацию (п. п. 6.1, 6.4, 6.6, 6.7, 6.10, 6.13, 6.15, 6.23 Порядка):</w:t>
      </w:r>
    </w:p>
    <w:p w:rsidR="00E53E3C" w:rsidRPr="00E25F52" w:rsidRDefault="00E53E3C">
      <w:pPr>
        <w:numPr>
          <w:ilvl w:val="0"/>
          <w:numId w:val="4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поле показателя 001 - код вида дохода "18" (Приложение N 3 к Порядку);</w:t>
      </w:r>
    </w:p>
    <w:p w:rsidR="00E53E3C" w:rsidRPr="00E25F52" w:rsidRDefault="00E53E3C">
      <w:pPr>
        <w:numPr>
          <w:ilvl w:val="0"/>
          <w:numId w:val="4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строках 010 и 030 - сумму дохода от продажи автомобиля (значение берется из строки 070 Приложения 1);</w:t>
      </w:r>
    </w:p>
    <w:p w:rsidR="00E53E3C" w:rsidRPr="00E25F52" w:rsidRDefault="00E53E3C">
      <w:pPr>
        <w:numPr>
          <w:ilvl w:val="0"/>
          <w:numId w:val="4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040 - сумму налоговых вычетов (значение берется из п. 10 (строки 160) Приложения 6);</w:t>
      </w:r>
    </w:p>
    <w:p w:rsidR="00E53E3C" w:rsidRPr="00E25F52" w:rsidRDefault="00E53E3C">
      <w:pPr>
        <w:numPr>
          <w:ilvl w:val="0"/>
          <w:numId w:val="4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строках 060, 063 - налоговую базу по НДФЛ. Она рассчитывается как разница между общей суммой дохода, подлежащей налогообложению (строка 030), и общей суммой налоговых вычетов (строка 040);</w:t>
      </w:r>
    </w:p>
    <w:p w:rsidR="00E53E3C" w:rsidRPr="00E25F52" w:rsidRDefault="00E53E3C">
      <w:pPr>
        <w:numPr>
          <w:ilvl w:val="0"/>
          <w:numId w:val="4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строках 070 и 150 - сумму НДФЛ.</w:t>
      </w:r>
    </w:p>
    <w:p w:rsidR="00E53E3C" w:rsidRPr="00E25F52" w:rsidRDefault="00E53E3C">
      <w:pPr>
        <w:spacing w:before="26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1"/>
      </w:pPr>
      <w:r w:rsidRPr="00E25F52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Если по результатам расчетов определены суммы налога, подлежащие уплате (доплате), при заполнении п. 1 указываются (п. 4.2 Порядка):</w:t>
      </w:r>
    </w:p>
    <w:p w:rsidR="00E53E3C" w:rsidRPr="00E25F52" w:rsidRDefault="00E53E3C">
      <w:pPr>
        <w:numPr>
          <w:ilvl w:val="0"/>
          <w:numId w:val="5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020 - КБК налоговых доходов бюджетов, по которому должна быть зачислена сумма НДФЛ, подлежащая уплате (доплате) в бюджет, - 182 1 01 02030 01 1000 110 (Перечень, утв. Приказом Минфина России от 08.06.2021 N 75н; Перечень кодов, утв. Приказом Минфина России от 08.06.2020 N 99н; Приложение N 3 к Приказу ФНС России от 29.12.2016 N ММВ-7-1/736@);</w:t>
      </w:r>
    </w:p>
    <w:p w:rsidR="00E53E3C" w:rsidRPr="00E25F52" w:rsidRDefault="00E53E3C">
      <w:pPr>
        <w:numPr>
          <w:ilvl w:val="0"/>
          <w:numId w:val="5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030 - код по ОКТМО муниципального образования по месту вашего жительства (месту учета);</w:t>
      </w:r>
    </w:p>
    <w:p w:rsidR="00E53E3C" w:rsidRPr="00E25F52" w:rsidRDefault="00E53E3C">
      <w:pPr>
        <w:numPr>
          <w:ilvl w:val="0"/>
          <w:numId w:val="5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040 - сумма НДФЛ, подлежащая уплате;</w:t>
      </w:r>
    </w:p>
    <w:p w:rsidR="00E53E3C" w:rsidRPr="00E25F52" w:rsidRDefault="00E53E3C">
      <w:pPr>
        <w:numPr>
          <w:ilvl w:val="0"/>
          <w:numId w:val="5"/>
        </w:num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строке 050 - ноль.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случае если по результатам расчетов не было выявлено сумм налога, подлежащих уплате (доплате) в бюджет или возврату из бюджета, при заполнении разд. 1 в строках 040 и 050 проставляется ноль (п. 4.4 Порядка).</w:t>
      </w:r>
    </w:p>
    <w:p w:rsidR="00E53E3C" w:rsidRPr="00E25F52" w:rsidRDefault="00E53E3C">
      <w:pPr>
        <w:spacing w:before="260" w:after="1" w:line="220" w:lineRule="atLeast"/>
        <w:jc w:val="both"/>
      </w:pPr>
    </w:p>
    <w:p w:rsidR="00E53E3C" w:rsidRPr="00E25F52" w:rsidRDefault="00E53E3C">
      <w:pPr>
        <w:spacing w:after="1" w:line="220" w:lineRule="atLeast"/>
        <w:outlineLvl w:val="1"/>
      </w:pPr>
      <w:r w:rsidRPr="00E25F52">
        <w:rPr>
          <w:rFonts w:ascii="Calibri" w:hAnsi="Calibri" w:cs="Calibri"/>
          <w:b/>
          <w:sz w:val="26"/>
        </w:rPr>
        <w:t>3.5. Заполнение титульного листа налоговой декларации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п. 2.1, 3.1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lastRenderedPageBreak/>
        <w:t>При первом представлении декларации по реквизиту "Номер корректировки" проставляется "0--"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2 п. 3.2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поле "Налоговый период (код)" необходимо указать "34", в поле "Отчетный год" - календарный год, за который представляется декларация - "2021"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1 п. 3.2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в РФ (а при его отсутствии - код налогового органа постановки на учет по месту пребывания), в который вы представляете декларацию. Его можно узнать в своей налоговой инспекции или в Интернете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3 п. 3.2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поле "Код страны" указывается числовой код страны, гражданином которой вы являетесь. Для граждан РФ это "643"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4 п. 3.2 Порядка; Общероссийский классификатор стран мира, утв. Постановлением Госстандарта России от 14.12.2001 N 529-ст).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По реквизиту "Код категории налогоплательщика" проставляется "760"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5 п. 3.2 Порядка; Приложение 1 к Порядку).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поле "Код статуса налогоплательщика" укажите 1 - если вы налоговый резидент РФ, или 2 - если вы им не являетесь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8 п. 3.2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Также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телефон. При этом по реквизиту "Код вида документа" указывается соответствующий цифровой код, например, паспорт гражданина РФ обозначается кодом 21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6, 7, 9 п. 3.2 Порядка; Приложение N 2 к Порядку).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10, 11 п. 3.2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декларации. В отношении представителя - физического лица указывается дополнительно его Ф.И.О. (отчество - при наличии), а в случае, если представителем является организация, Ф.И.О. (отчество - при наличии) ее руководителя. В соответствующем поле указываются наименование и реквизиты документа, подтверждающего полномочия представителя налогоплательщика (</w:t>
      </w:r>
      <w:proofErr w:type="spellStart"/>
      <w:r w:rsidRPr="00E25F52">
        <w:rPr>
          <w:rFonts w:ascii="Calibri" w:hAnsi="Calibri" w:cs="Calibri"/>
        </w:rPr>
        <w:t>пп</w:t>
      </w:r>
      <w:proofErr w:type="spellEnd"/>
      <w:r w:rsidRPr="00E25F52">
        <w:rPr>
          <w:rFonts w:ascii="Calibri" w:hAnsi="Calibri" w:cs="Calibri"/>
        </w:rPr>
        <w:t>. 12 п. 3.2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Также на каждой странице декларации вверху по общему правилу указываются ИНН и номер страницы, а начиная со второй страницы вверху проставляются фамилия и инициалы налогоплательщика заглавными буквами, внизу - подпись налогоплательщика (его представителя - при подаче декларации через представителя) и дата подписания декларации (п. п. 1.10, 1.11, 1.14 Порядка).</w:t>
      </w:r>
    </w:p>
    <w:p w:rsidR="00E53E3C" w:rsidRPr="00E25F52" w:rsidRDefault="00E53E3C">
      <w:pPr>
        <w:spacing w:before="220" w:after="1" w:line="220" w:lineRule="atLeast"/>
        <w:jc w:val="both"/>
      </w:pPr>
      <w:r w:rsidRPr="00E25F52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E53E3C" w:rsidRPr="00E25F52" w:rsidRDefault="00E53E3C">
      <w:pPr>
        <w:spacing w:after="1" w:line="220" w:lineRule="atLeast"/>
        <w:jc w:val="both"/>
      </w:pPr>
    </w:p>
    <w:sectPr w:rsidR="00E53E3C" w:rsidRPr="00E25F52" w:rsidSect="0066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CE6"/>
    <w:multiLevelType w:val="multilevel"/>
    <w:tmpl w:val="1C00AC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A05E3E"/>
    <w:multiLevelType w:val="multilevel"/>
    <w:tmpl w:val="50589A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7331F"/>
    <w:multiLevelType w:val="multilevel"/>
    <w:tmpl w:val="E28A7E2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673A6"/>
    <w:multiLevelType w:val="multilevel"/>
    <w:tmpl w:val="F47261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14596C"/>
    <w:multiLevelType w:val="multilevel"/>
    <w:tmpl w:val="2F842D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FA7E8B"/>
    <w:multiLevelType w:val="multilevel"/>
    <w:tmpl w:val="FC7E25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3E3C"/>
    <w:rsid w:val="003C7BD5"/>
    <w:rsid w:val="0086246E"/>
    <w:rsid w:val="00890525"/>
    <w:rsid w:val="00C41D1E"/>
    <w:rsid w:val="00DC1A55"/>
    <w:rsid w:val="00E25F52"/>
    <w:rsid w:val="00E53E3C"/>
    <w:rsid w:val="00F6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2022-01-27T07:29:00Z</dcterms:created>
  <dcterms:modified xsi:type="dcterms:W3CDTF">2022-02-08T12:25:00Z</dcterms:modified>
</cp:coreProperties>
</file>